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7A57" w14:textId="77777777" w:rsidR="000B4D05" w:rsidRDefault="000B4D05">
      <w:pPr>
        <w:rPr>
          <w:rFonts w:hint="eastAsia"/>
        </w:rPr>
      </w:pPr>
      <w:r>
        <w:rPr>
          <w:rFonts w:hint="eastAsia"/>
        </w:rPr>
        <w:t>Li Ji</w:t>
      </w:r>
    </w:p>
    <w:p w14:paraId="771824FB" w14:textId="77777777" w:rsidR="000B4D05" w:rsidRDefault="000B4D05">
      <w:pPr>
        <w:rPr>
          <w:rFonts w:hint="eastAsia"/>
        </w:rPr>
      </w:pPr>
      <w:r>
        <w:rPr>
          <w:rFonts w:hint="eastAsia"/>
        </w:rPr>
        <w:t>在汉语的拼音系统中，“立即”的拼音为“Li Ji”。这两个简单的音节背后，却蕴含着丰富的语义和文化内涵。在现代快节奏的生活环境中，“立即”一词频繁出现在人们的日常交流中，成为表达紧迫性和即时行动的重要词汇。它不仅反映了人们对效率的追求，也体现了中国传统文化中的某种精神特质。</w:t>
      </w:r>
    </w:p>
    <w:p w14:paraId="2CF0DBC5" w14:textId="77777777" w:rsidR="000B4D05" w:rsidRDefault="000B4D05">
      <w:pPr>
        <w:rPr>
          <w:rFonts w:hint="eastAsia"/>
        </w:rPr>
      </w:pPr>
    </w:p>
    <w:p w14:paraId="412CB70F" w14:textId="77777777" w:rsidR="000B4D05" w:rsidRDefault="000B4D05">
      <w:pPr>
        <w:rPr>
          <w:rFonts w:hint="eastAsia"/>
        </w:rPr>
      </w:pPr>
      <w:r>
        <w:rPr>
          <w:rFonts w:hint="eastAsia"/>
        </w:rPr>
        <w:t>时间的价值</w:t>
      </w:r>
    </w:p>
    <w:p w14:paraId="70B736B1" w14:textId="77777777" w:rsidR="000B4D05" w:rsidRDefault="000B4D05">
      <w:pPr>
        <w:rPr>
          <w:rFonts w:hint="eastAsia"/>
        </w:rPr>
      </w:pPr>
      <w:r>
        <w:rPr>
          <w:rFonts w:hint="eastAsia"/>
        </w:rPr>
        <w:t>“立即”强调的是时间的重要性，是对当下这一刻的重视。在中国社会，随着科技的进步和生活节奏的加快，人们越来越意识到时间就是金钱，时间就是机会。因此，“立即”这个词所传达的及时性，不仅是对个人行为的一种要求，也是现代社会运作的基本准则之一。它提醒我们珍惜每一刻，不要错过任何可能的机会。</w:t>
      </w:r>
    </w:p>
    <w:p w14:paraId="5F5A05C0" w14:textId="77777777" w:rsidR="000B4D05" w:rsidRDefault="000B4D05">
      <w:pPr>
        <w:rPr>
          <w:rFonts w:hint="eastAsia"/>
        </w:rPr>
      </w:pPr>
    </w:p>
    <w:p w14:paraId="35F03A61" w14:textId="77777777" w:rsidR="000B4D05" w:rsidRDefault="000B4D05">
      <w:pPr>
        <w:rPr>
          <w:rFonts w:hint="eastAsia"/>
        </w:rPr>
      </w:pPr>
      <w:r>
        <w:rPr>
          <w:rFonts w:hint="eastAsia"/>
        </w:rPr>
        <w:t>文化背景下的“立即”</w:t>
      </w:r>
    </w:p>
    <w:p w14:paraId="00692354" w14:textId="77777777" w:rsidR="000B4D05" w:rsidRDefault="000B4D05">
      <w:pPr>
        <w:rPr>
          <w:rFonts w:hint="eastAsia"/>
        </w:rPr>
      </w:pPr>
      <w:r>
        <w:rPr>
          <w:rFonts w:hint="eastAsia"/>
        </w:rPr>
        <w:t>从文化角度来看，“立即”体现了一种积极向上的态度和责任感。中国文化中历来有“事不过夜”的说法，鼓励人们遇到问题时要及时解决，不拖延、不推诿。这种观念与“立即”所倡导的精神相契合，展现了中国人务实的一面。在商业领域，快速反应能力被视为企业成功的关键因素之一，而“立即”正是这种能力的具体表现形式。</w:t>
      </w:r>
    </w:p>
    <w:p w14:paraId="41BE8BE8" w14:textId="77777777" w:rsidR="000B4D05" w:rsidRDefault="000B4D05">
      <w:pPr>
        <w:rPr>
          <w:rFonts w:hint="eastAsia"/>
        </w:rPr>
      </w:pPr>
    </w:p>
    <w:p w14:paraId="0AF2781F" w14:textId="77777777" w:rsidR="000B4D05" w:rsidRDefault="000B4D05">
      <w:pPr>
        <w:rPr>
          <w:rFonts w:hint="eastAsia"/>
        </w:rPr>
      </w:pPr>
      <w:r>
        <w:rPr>
          <w:rFonts w:hint="eastAsia"/>
        </w:rPr>
        <w:t>“立即”的哲学思考</w:t>
      </w:r>
    </w:p>
    <w:p w14:paraId="24303C02" w14:textId="77777777" w:rsidR="000B4D05" w:rsidRDefault="000B4D05">
      <w:pPr>
        <w:rPr>
          <w:rFonts w:hint="eastAsia"/>
        </w:rPr>
      </w:pPr>
      <w:r>
        <w:rPr>
          <w:rFonts w:hint="eastAsia"/>
        </w:rPr>
        <w:t>深入探讨，“立即”还涉及到哲学层面的意义。它促使我们思考如何平衡理想与现实之间的关系。一方面，我们应该设定长远目标并为之努力；另一方面，在实现这些目标的过程中，则需要把握好每一个当下，做到“立即”行动。这并非意味着盲目冲动，而是要在深思熟虑的基础上迅速做出决策，并付诸实践。这样的思维方式有助于提高个人效率和社会整体运行效率。</w:t>
      </w:r>
    </w:p>
    <w:p w14:paraId="276BB364" w14:textId="77777777" w:rsidR="000B4D05" w:rsidRDefault="000B4D05">
      <w:pPr>
        <w:rPr>
          <w:rFonts w:hint="eastAsia"/>
        </w:rPr>
      </w:pPr>
    </w:p>
    <w:p w14:paraId="17E460BB" w14:textId="77777777" w:rsidR="000B4D05" w:rsidRDefault="000B4D05">
      <w:pPr>
        <w:rPr>
          <w:rFonts w:hint="eastAsia"/>
        </w:rPr>
      </w:pPr>
      <w:r>
        <w:rPr>
          <w:rFonts w:hint="eastAsia"/>
        </w:rPr>
        <w:t>未来视角下的“立即”</w:t>
      </w:r>
    </w:p>
    <w:p w14:paraId="00FD3F82" w14:textId="77777777" w:rsidR="000B4D05" w:rsidRDefault="000B4D05">
      <w:pPr>
        <w:rPr>
          <w:rFonts w:hint="eastAsia"/>
        </w:rPr>
      </w:pPr>
      <w:r>
        <w:rPr>
          <w:rFonts w:hint="eastAsia"/>
        </w:rPr>
        <w:t>展望未来，“立即”将继续在全球化背景下扮演重要角色。随着信息技术的发展，世界变得越来越小，信息传播速度极快，机遇稍纵即逝。在这种情况下，“立即”不仅仅是一种语言表达或行为习惯，更成为了适应变化、抓住机遇不可或缺的能力。对于个人而言，具备“立即”意识意味着能够更快地适应新环境、迎接挑战；对于企业来说，则是提升竞争力、赢得市场的关键所在。</w:t>
      </w:r>
    </w:p>
    <w:p w14:paraId="79290489" w14:textId="77777777" w:rsidR="000B4D05" w:rsidRDefault="000B4D05">
      <w:pPr>
        <w:rPr>
          <w:rFonts w:hint="eastAsia"/>
        </w:rPr>
      </w:pPr>
    </w:p>
    <w:p w14:paraId="56825671" w14:textId="77777777" w:rsidR="000B4D05" w:rsidRDefault="000B4D05">
      <w:pPr>
        <w:rPr>
          <w:rFonts w:hint="eastAsia"/>
        </w:rPr>
      </w:pPr>
      <w:r>
        <w:rPr>
          <w:rFonts w:hint="eastAsia"/>
        </w:rPr>
        <w:t>最后的总结</w:t>
      </w:r>
    </w:p>
    <w:p w14:paraId="3230773B" w14:textId="77777777" w:rsidR="000B4D05" w:rsidRDefault="000B4D05">
      <w:pPr>
        <w:rPr>
          <w:rFonts w:hint="eastAsia"/>
        </w:rPr>
      </w:pPr>
      <w:r>
        <w:rPr>
          <w:rFonts w:hint="eastAsia"/>
        </w:rPr>
        <w:t>“立即”的拼音虽简短，但它承载的文化价值、哲学意义以及对未来发展的启示却是深远的。无论是个人成长还是社会发展，“立即”都提醒我们要珍视时间、勇于行动，以更加积极的态度面对生活中的一切可能性。在这个瞬息万变的时代里，“立即”不仅是行动的号召，更是成功的秘诀。</w:t>
      </w:r>
    </w:p>
    <w:p w14:paraId="230D2C44" w14:textId="77777777" w:rsidR="000B4D05" w:rsidRDefault="000B4D05">
      <w:pPr>
        <w:rPr>
          <w:rFonts w:hint="eastAsia"/>
        </w:rPr>
      </w:pPr>
    </w:p>
    <w:p w14:paraId="708DB724" w14:textId="77777777" w:rsidR="000B4D05" w:rsidRDefault="000B4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98F4F" w14:textId="4B6804D2" w:rsidR="004233B5" w:rsidRDefault="004233B5"/>
    <w:sectPr w:rsidR="0042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B5"/>
    <w:rsid w:val="000B4D05"/>
    <w:rsid w:val="002D0BB4"/>
    <w:rsid w:val="0042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29CDD-7823-47F3-8626-60E839D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